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D4" w:rsidRPr="00157DD4" w:rsidRDefault="00157DD4">
      <w:pPr>
        <w:rPr>
          <w:b/>
          <w:sz w:val="24"/>
          <w:szCs w:val="24"/>
          <w:lang w:val="es-AR"/>
        </w:rPr>
      </w:pPr>
      <w:r w:rsidRPr="00157DD4">
        <w:rPr>
          <w:b/>
          <w:sz w:val="24"/>
          <w:szCs w:val="24"/>
          <w:lang w:val="es-AR"/>
        </w:rPr>
        <w:t xml:space="preserve">FONDO PROVINCIAL DE INVERSIONES - Ley N° 6891.- </w:t>
      </w:r>
    </w:p>
    <w:p w:rsidR="00157DD4" w:rsidRPr="00157DD4" w:rsidRDefault="00157DD4">
      <w:pPr>
        <w:rPr>
          <w:b/>
          <w:sz w:val="24"/>
          <w:szCs w:val="24"/>
          <w:lang w:val="es-AR"/>
        </w:rPr>
      </w:pPr>
      <w:r w:rsidRPr="00157DD4">
        <w:rPr>
          <w:b/>
          <w:sz w:val="24"/>
          <w:szCs w:val="24"/>
          <w:lang w:val="es-AR"/>
        </w:rPr>
        <w:t>1. Línea CAPITAL DE TRABAJO COMERCIAL - Resolución Ministerio de Producción y Desarrollo Sustentable Nº 157/22.-</w:t>
      </w:r>
    </w:p>
    <w:p w:rsidR="00157DD4" w:rsidRPr="00157DD4" w:rsidRDefault="00157DD4">
      <w:pPr>
        <w:rPr>
          <w:sz w:val="24"/>
          <w:szCs w:val="24"/>
          <w:lang w:val="es-AR"/>
        </w:rPr>
      </w:pPr>
      <w:r w:rsidRPr="00475F66">
        <w:rPr>
          <w:b/>
          <w:color w:val="000000" w:themeColor="text1"/>
          <w:sz w:val="24"/>
          <w:szCs w:val="24"/>
          <w:lang w:val="es-AR"/>
        </w:rPr>
        <w:t>1.1.  Objeto</w:t>
      </w:r>
      <w:r w:rsidRPr="00157DD4">
        <w:rPr>
          <w:sz w:val="24"/>
          <w:szCs w:val="24"/>
          <w:lang w:val="es-AR"/>
        </w:rPr>
        <w:t xml:space="preserve">: Financiar inversiones en activos de trabajo para empresa comerciales. </w:t>
      </w:r>
    </w:p>
    <w:p w:rsidR="00157DD4" w:rsidRPr="00157DD4" w:rsidRDefault="00157DD4" w:rsidP="00157DD4">
      <w:pPr>
        <w:jc w:val="both"/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1.2. Destino</w:t>
      </w:r>
      <w:r w:rsidRPr="00157DD4">
        <w:rPr>
          <w:sz w:val="24"/>
          <w:szCs w:val="24"/>
          <w:lang w:val="es-AR"/>
        </w:rPr>
        <w:t>: Las asistencias crediticias tendrán como destino financiar hasta el 80% de las inversiones propuestas en capital de trabajo comercial.</w:t>
      </w:r>
    </w:p>
    <w:p w:rsidR="00157DD4" w:rsidRPr="00157DD4" w:rsidRDefault="00157DD4" w:rsidP="00157DD4">
      <w:pPr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1.3. Monto máximo</w:t>
      </w:r>
      <w:r w:rsidRPr="00157DD4">
        <w:rPr>
          <w:sz w:val="24"/>
          <w:szCs w:val="24"/>
          <w:lang w:val="es-AR"/>
        </w:rPr>
        <w:t>: Hasta $ 1.000.000 (pesos un millón).</w:t>
      </w:r>
    </w:p>
    <w:p w:rsidR="00157DD4" w:rsidRPr="00157DD4" w:rsidRDefault="00157DD4" w:rsidP="00157DD4">
      <w:pPr>
        <w:jc w:val="both"/>
        <w:rPr>
          <w:sz w:val="24"/>
          <w:szCs w:val="24"/>
          <w:lang w:val="es-AR"/>
        </w:rPr>
      </w:pPr>
      <w:r w:rsidRPr="00157DD4">
        <w:rPr>
          <w:sz w:val="24"/>
          <w:szCs w:val="24"/>
          <w:lang w:val="es-AR"/>
        </w:rPr>
        <w:t xml:space="preserve">El monto máximo será determinado según </w:t>
      </w:r>
      <w:proofErr w:type="gramStart"/>
      <w:r w:rsidRPr="00157DD4">
        <w:rPr>
          <w:sz w:val="24"/>
          <w:szCs w:val="24"/>
          <w:lang w:val="es-AR"/>
        </w:rPr>
        <w:t>la base imponible promedio</w:t>
      </w:r>
      <w:proofErr w:type="gramEnd"/>
      <w:r w:rsidRPr="00157DD4">
        <w:rPr>
          <w:sz w:val="24"/>
          <w:szCs w:val="24"/>
          <w:lang w:val="es-AR"/>
        </w:rPr>
        <w:t xml:space="preserve"> que haya declarado el solicitante en los últimos 6 (seis) meses para la determinación del Impuesto a las Actividades Económicas, no pudiendo superar el valor nominal de cada cheque a descontar el 40% de dicho promedio mensual. </w:t>
      </w:r>
    </w:p>
    <w:p w:rsidR="00157DD4" w:rsidRPr="00157DD4" w:rsidRDefault="00157DD4" w:rsidP="00157DD4">
      <w:pPr>
        <w:jc w:val="both"/>
        <w:rPr>
          <w:sz w:val="24"/>
          <w:szCs w:val="24"/>
          <w:lang w:val="es-AR"/>
        </w:rPr>
      </w:pPr>
      <w:r w:rsidRPr="00157DD4">
        <w:rPr>
          <w:sz w:val="24"/>
          <w:szCs w:val="24"/>
          <w:lang w:val="es-AR"/>
        </w:rPr>
        <w:t>Cuando el beneficiario se encuentre encuadrado en el Régimen Simplificado Provincial del Impuesto a las Actividades Económicas, el valor nominal máximo de cada cheque a descontar se determinará teniendo en cuenta el promedio mensual del ingreso bruto máximo permitido para la categoría en la que se encuentre registrado el solicitante.</w:t>
      </w:r>
    </w:p>
    <w:p w:rsidR="00157DD4" w:rsidRPr="00157DD4" w:rsidRDefault="00157DD4" w:rsidP="00157DD4">
      <w:pPr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1.4. Plazo de pago</w:t>
      </w:r>
      <w:r w:rsidRPr="00157DD4">
        <w:rPr>
          <w:sz w:val="24"/>
          <w:szCs w:val="24"/>
          <w:lang w:val="es-AR"/>
        </w:rPr>
        <w:t>: hasta 90 (noventa días).</w:t>
      </w:r>
    </w:p>
    <w:p w:rsidR="00157DD4" w:rsidRPr="00157DD4" w:rsidRDefault="00157DD4" w:rsidP="00157DD4">
      <w:pPr>
        <w:jc w:val="both"/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1.5. Frecuencia de Pagos</w:t>
      </w:r>
      <w:r w:rsidRPr="00157DD4">
        <w:rPr>
          <w:sz w:val="24"/>
          <w:szCs w:val="24"/>
          <w:lang w:val="es-AR"/>
        </w:rPr>
        <w:t>: Mensual, fijándose como plazos máximos de descuento de hasta 30 (treinta), 60 (sesenta) y 90 (noventa) días corridos respectivamente, contados desde la fecha liquidación del crédito hasta la de vencimiento de cada cheque de pago diferido.</w:t>
      </w:r>
    </w:p>
    <w:p w:rsidR="00157DD4" w:rsidRPr="00157DD4" w:rsidRDefault="00157DD4" w:rsidP="00157DD4">
      <w:pPr>
        <w:jc w:val="both"/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1.6. Tasa Indicativa nominal anual</w:t>
      </w:r>
      <w:r w:rsidRPr="00157DD4">
        <w:rPr>
          <w:sz w:val="24"/>
          <w:szCs w:val="24"/>
          <w:lang w:val="es-AR"/>
        </w:rPr>
        <w:t>: tasa nominal anual pasiva vigente en el Banco de la Nación Argentina para depósitos a plazo fijo a 30 días.</w:t>
      </w:r>
    </w:p>
    <w:p w:rsidR="00157DD4" w:rsidRPr="00157DD4" w:rsidRDefault="00157DD4" w:rsidP="00157DD4">
      <w:pPr>
        <w:rPr>
          <w:sz w:val="24"/>
          <w:szCs w:val="24"/>
          <w:lang w:val="es-AR"/>
        </w:rPr>
      </w:pPr>
      <w:r w:rsidRPr="00475F66">
        <w:rPr>
          <w:b/>
          <w:sz w:val="24"/>
          <w:szCs w:val="24"/>
          <w:lang w:val="es-AR"/>
        </w:rPr>
        <w:t>1.7. Garantía</w:t>
      </w:r>
      <w:r w:rsidRPr="00157DD4">
        <w:rPr>
          <w:sz w:val="24"/>
          <w:szCs w:val="24"/>
          <w:lang w:val="es-AR"/>
        </w:rPr>
        <w:t>: Cheques de Pago Diferido.</w:t>
      </w:r>
    </w:p>
    <w:p w:rsidR="00665FEA" w:rsidRPr="000F4420" w:rsidRDefault="000F4420">
      <w:pPr>
        <w:rPr>
          <w:lang w:val="es-AR"/>
        </w:rPr>
      </w:pPr>
      <w:r w:rsidRPr="00475F66">
        <w:rPr>
          <w:b/>
          <w:lang w:val="es-AR"/>
        </w:rPr>
        <w:t>VIGENCIA DE LA LÍNEA</w:t>
      </w:r>
      <w:r w:rsidRPr="000F4420">
        <w:rPr>
          <w:lang w:val="es-AR"/>
        </w:rPr>
        <w:t>: La línea estará vigente por 12 meses.</w:t>
      </w:r>
    </w:p>
    <w:p w:rsidR="00665FEA" w:rsidRPr="00665FEA" w:rsidRDefault="00665FEA">
      <w:pPr>
        <w:rPr>
          <w:b/>
          <w:sz w:val="28"/>
          <w:szCs w:val="28"/>
          <w:lang w:val="es-AR"/>
        </w:rPr>
      </w:pPr>
    </w:p>
    <w:p w:rsidR="00157DD4" w:rsidRDefault="00665FEA">
      <w:pPr>
        <w:rPr>
          <w:lang w:val="es-AR"/>
        </w:rPr>
      </w:pPr>
      <w:r w:rsidRPr="00665FEA">
        <w:rPr>
          <w:b/>
          <w:sz w:val="28"/>
          <w:szCs w:val="28"/>
          <w:lang w:val="es-AR"/>
        </w:rPr>
        <w:t>CONSULTAS: Sector Tesorería E-mail: hacienda@comerciosalta.org.ar; f.ferreyra@comerciosalta.org.ar; gerencia@comerciosalta.org.ar Tel: 0387-4315358 / 0387-4310189 WhatsApp: 3874732102 / 3874732103</w:t>
      </w:r>
      <w:r w:rsidR="00157DD4">
        <w:rPr>
          <w:lang w:val="es-AR"/>
        </w:rPr>
        <w:br w:type="page"/>
      </w:r>
    </w:p>
    <w:p w:rsidR="00157DD4" w:rsidRPr="009A509F" w:rsidRDefault="00157DD4" w:rsidP="00157DD4">
      <w:pPr>
        <w:rPr>
          <w:b/>
          <w:sz w:val="28"/>
          <w:szCs w:val="28"/>
          <w:lang w:val="es-AR"/>
        </w:rPr>
      </w:pPr>
      <w:r w:rsidRPr="009A509F">
        <w:rPr>
          <w:b/>
          <w:sz w:val="28"/>
          <w:szCs w:val="28"/>
          <w:lang w:val="es-AR"/>
        </w:rPr>
        <w:lastRenderedPageBreak/>
        <w:t>REQUISITOS SOLICITUD DE CREDITO</w:t>
      </w:r>
    </w:p>
    <w:p w:rsidR="00E75271" w:rsidRPr="009A509F" w:rsidRDefault="00E75271" w:rsidP="00E75271">
      <w:pPr>
        <w:pStyle w:val="Prrafodelista"/>
        <w:numPr>
          <w:ilvl w:val="0"/>
          <w:numId w:val="2"/>
        </w:numPr>
        <w:rPr>
          <w:sz w:val="28"/>
          <w:szCs w:val="28"/>
          <w:lang w:val="es-AR"/>
        </w:rPr>
      </w:pPr>
      <w:r w:rsidRPr="009A509F">
        <w:rPr>
          <w:sz w:val="28"/>
          <w:szCs w:val="28"/>
          <w:lang w:val="es-AR"/>
        </w:rPr>
        <w:t xml:space="preserve">Ser socio de la Cámara de Comercio e Ind. de la Pcia. </w:t>
      </w:r>
      <w:r w:rsidR="00F23BDB">
        <w:rPr>
          <w:sz w:val="28"/>
          <w:szCs w:val="28"/>
          <w:lang w:val="es-AR"/>
        </w:rPr>
        <w:t>d</w:t>
      </w:r>
      <w:r w:rsidRPr="009A509F">
        <w:rPr>
          <w:sz w:val="28"/>
          <w:szCs w:val="28"/>
          <w:lang w:val="es-AR"/>
        </w:rPr>
        <w:t>e salta</w:t>
      </w:r>
      <w:r w:rsidR="00F23BDB">
        <w:rPr>
          <w:sz w:val="28"/>
          <w:szCs w:val="28"/>
          <w:lang w:val="es-AR"/>
        </w:rPr>
        <w:t xml:space="preserve"> </w:t>
      </w:r>
      <w:r w:rsidRPr="009A509F">
        <w:rPr>
          <w:sz w:val="28"/>
          <w:szCs w:val="28"/>
          <w:lang w:val="es-AR"/>
        </w:rPr>
        <w:t xml:space="preserve">con una antigüedad </w:t>
      </w:r>
      <w:r w:rsidR="009A509F" w:rsidRPr="009A509F">
        <w:rPr>
          <w:sz w:val="28"/>
          <w:szCs w:val="28"/>
          <w:lang w:val="es-AR"/>
        </w:rPr>
        <w:t>mayor a 3 (tres) meses.</w:t>
      </w:r>
    </w:p>
    <w:p w:rsidR="009A509F" w:rsidRPr="009A509F" w:rsidRDefault="009A509F" w:rsidP="00E75271">
      <w:pPr>
        <w:pStyle w:val="Prrafodelista"/>
        <w:numPr>
          <w:ilvl w:val="0"/>
          <w:numId w:val="2"/>
        </w:numPr>
        <w:rPr>
          <w:sz w:val="28"/>
          <w:szCs w:val="28"/>
          <w:lang w:val="es-AR"/>
        </w:rPr>
      </w:pPr>
      <w:r w:rsidRPr="009A509F">
        <w:rPr>
          <w:sz w:val="28"/>
          <w:szCs w:val="28"/>
          <w:lang w:val="es-AR"/>
        </w:rPr>
        <w:t>Cuota societaria al día.</w:t>
      </w:r>
    </w:p>
    <w:p w:rsidR="00E75271" w:rsidRPr="009A509F" w:rsidRDefault="009A509F" w:rsidP="00692D67">
      <w:pPr>
        <w:pStyle w:val="Prrafodelista"/>
        <w:numPr>
          <w:ilvl w:val="0"/>
          <w:numId w:val="2"/>
        </w:numPr>
        <w:rPr>
          <w:sz w:val="28"/>
          <w:szCs w:val="28"/>
          <w:lang w:val="es-AR"/>
        </w:rPr>
      </w:pPr>
      <w:r w:rsidRPr="009A509F">
        <w:rPr>
          <w:sz w:val="28"/>
          <w:szCs w:val="28"/>
          <w:lang w:val="es-AR"/>
        </w:rPr>
        <w:t>Presentar documentación digitalizada, (en caso de ser necesario se solicitará documentación adicional). Posteriormente se solicitará carpeta de dicha documentación al momento de ser aprobada por el Ministerio.</w:t>
      </w:r>
    </w:p>
    <w:p w:rsidR="009A509F" w:rsidRPr="009A509F" w:rsidRDefault="009A509F" w:rsidP="00692D67">
      <w:pPr>
        <w:pStyle w:val="Prrafodelista"/>
        <w:numPr>
          <w:ilvl w:val="0"/>
          <w:numId w:val="2"/>
        </w:numPr>
        <w:rPr>
          <w:b/>
          <w:sz w:val="28"/>
          <w:szCs w:val="28"/>
          <w:lang w:val="es-AR"/>
        </w:rPr>
      </w:pPr>
    </w:p>
    <w:p w:rsidR="00157DD4" w:rsidRPr="00355D74" w:rsidRDefault="00157DD4" w:rsidP="00355D74">
      <w:pPr>
        <w:pStyle w:val="Prrafodelista"/>
        <w:numPr>
          <w:ilvl w:val="0"/>
          <w:numId w:val="1"/>
        </w:numPr>
        <w:rPr>
          <w:b/>
          <w:sz w:val="24"/>
          <w:szCs w:val="24"/>
          <w:lang w:val="es-AR"/>
        </w:rPr>
      </w:pPr>
      <w:r w:rsidRPr="00355D74">
        <w:rPr>
          <w:b/>
          <w:sz w:val="24"/>
          <w:szCs w:val="24"/>
          <w:lang w:val="es-AR"/>
        </w:rPr>
        <w:t>Documentación para Personas Físicas:</w:t>
      </w:r>
    </w:p>
    <w:p w:rsidR="00157DD4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a) Fotocopia del D.N.I., 1° y 2° hoja, del solicitante y su cónyuge.</w:t>
      </w:r>
    </w:p>
    <w:p w:rsidR="00157DD4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 xml:space="preserve">b) En relación al Estado Civil: 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i) Fotocopia de la libreta de familia, o partida de casamiento.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ii) Fotocopia del Testimonio de la Sentencia de Divorcio.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iii) Para viudos, fotocopia del certificado de defunción.</w:t>
      </w:r>
    </w:p>
    <w:p w:rsid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c) Fotocopia de dos facturas de servicio a nombre del titular.</w:t>
      </w:r>
    </w:p>
    <w:p w:rsidR="009A360C" w:rsidRDefault="009A360C" w:rsidP="00157DD4">
      <w:pPr>
        <w:rPr>
          <w:lang w:val="es-AR"/>
        </w:rPr>
      </w:pPr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>• Fotocopia de últimas 6 (SEIS) DDJJ de Ingresos Brutos y sus correspondientes pagos.</w:t>
      </w:r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 xml:space="preserve"> • Constancia de CUIL.</w:t>
      </w:r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 xml:space="preserve"> • Certificado de regularización fiscal F500.</w:t>
      </w:r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 xml:space="preserve"> • Nota simple informando CUIL, nombre, domicilio, teléfono, mail, el monto y uso que le dará al crédito solicitado. </w:t>
      </w:r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>• Copia de las facturas de los productos adquiridos.</w:t>
      </w:r>
      <w:bookmarkStart w:id="0" w:name="_GoBack"/>
      <w:bookmarkEnd w:id="0"/>
    </w:p>
    <w:p w:rsidR="00F23BDB" w:rsidRDefault="00F23BDB" w:rsidP="00157DD4">
      <w:pPr>
        <w:rPr>
          <w:lang w:val="es-AR"/>
        </w:rPr>
      </w:pPr>
      <w:r w:rsidRPr="00F23BDB">
        <w:rPr>
          <w:lang w:val="es-AR"/>
        </w:rPr>
        <w:t xml:space="preserve"> • Informe VERAZ</w:t>
      </w:r>
    </w:p>
    <w:p w:rsidR="00355D74" w:rsidRPr="00665FEA" w:rsidRDefault="00355D74" w:rsidP="00157DD4">
      <w:pPr>
        <w:rPr>
          <w:sz w:val="24"/>
          <w:szCs w:val="24"/>
          <w:lang w:val="es-AR"/>
        </w:rPr>
      </w:pPr>
    </w:p>
    <w:p w:rsidR="00665FEA" w:rsidRPr="00355D74" w:rsidRDefault="00157DD4" w:rsidP="00355D74">
      <w:pPr>
        <w:ind w:firstLine="426"/>
        <w:rPr>
          <w:b/>
          <w:sz w:val="24"/>
          <w:szCs w:val="24"/>
          <w:lang w:val="es-AR"/>
        </w:rPr>
      </w:pPr>
      <w:r w:rsidRPr="00355D74">
        <w:rPr>
          <w:b/>
          <w:sz w:val="24"/>
          <w:szCs w:val="24"/>
          <w:lang w:val="es-AR"/>
        </w:rPr>
        <w:t xml:space="preserve">2. Documentación para Personas Jurídicas: 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a) Contrato social debidamente inscripto.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 xml:space="preserve">b) Fotocopia de Acta de designación de autoridades o representantes. </w:t>
      </w:r>
    </w:p>
    <w:p w:rsidR="00665FEA" w:rsidRPr="00665FEA" w:rsidRDefault="00157DD4" w:rsidP="00665FEA">
      <w:pPr>
        <w:ind w:left="426"/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c) Fotocopia de Acta autorizando la gestión del crédito.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3. Solicitud de Crédito.</w:t>
      </w:r>
      <w:r w:rsidR="00F23BDB">
        <w:rPr>
          <w:sz w:val="24"/>
          <w:szCs w:val="24"/>
          <w:lang w:val="es-AR"/>
        </w:rPr>
        <w:t xml:space="preserve"> Notas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4. Facturas proforma y/o presupuestos los bienes a adquirir con el crédito.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5. Declaración Jurada de Inscripciones, adjuntando constancias de inscripción.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6. Constancia de CBU.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 xml:space="preserve">7. </w:t>
      </w:r>
      <w:r w:rsidR="00F23BDB">
        <w:rPr>
          <w:sz w:val="24"/>
          <w:szCs w:val="24"/>
          <w:lang w:val="es-AR"/>
        </w:rPr>
        <w:t>Informe Veraz</w:t>
      </w:r>
      <w:r w:rsidRPr="00665FEA">
        <w:rPr>
          <w:sz w:val="24"/>
          <w:szCs w:val="24"/>
          <w:lang w:val="es-AR"/>
        </w:rPr>
        <w:t>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lastRenderedPageBreak/>
        <w:t>8. Constancia de Regularización Fiscal F-500, emitido por la Dirección General de Rentas.</w:t>
      </w:r>
    </w:p>
    <w:p w:rsidR="00665FEA" w:rsidRPr="00665FEA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 xml:space="preserve">9. Ultima 6 (seis) declaraciones juradas del Impuesto a las Actividades Económicas o Constancia de </w:t>
      </w:r>
      <w:proofErr w:type="spellStart"/>
      <w:r w:rsidRPr="00665FEA">
        <w:rPr>
          <w:sz w:val="24"/>
          <w:szCs w:val="24"/>
          <w:lang w:val="es-AR"/>
        </w:rPr>
        <w:t>Monotributo</w:t>
      </w:r>
      <w:proofErr w:type="spellEnd"/>
      <w:r w:rsidRPr="00665FEA">
        <w:rPr>
          <w:sz w:val="24"/>
          <w:szCs w:val="24"/>
          <w:lang w:val="es-AR"/>
        </w:rPr>
        <w:t xml:space="preserve">, en caso de ser </w:t>
      </w:r>
      <w:proofErr w:type="spellStart"/>
      <w:r w:rsidRPr="00665FEA">
        <w:rPr>
          <w:sz w:val="24"/>
          <w:szCs w:val="24"/>
          <w:lang w:val="es-AR"/>
        </w:rPr>
        <w:t>monotributista</w:t>
      </w:r>
      <w:proofErr w:type="spellEnd"/>
      <w:r w:rsidRPr="00665FEA">
        <w:rPr>
          <w:sz w:val="24"/>
          <w:szCs w:val="24"/>
          <w:lang w:val="es-AR"/>
        </w:rPr>
        <w:t>.</w:t>
      </w:r>
    </w:p>
    <w:p w:rsidR="00443C08" w:rsidRDefault="00157DD4" w:rsidP="00157DD4">
      <w:pPr>
        <w:rPr>
          <w:sz w:val="24"/>
          <w:szCs w:val="24"/>
          <w:lang w:val="es-AR"/>
        </w:rPr>
      </w:pPr>
      <w:r w:rsidRPr="00665FEA">
        <w:rPr>
          <w:sz w:val="24"/>
          <w:szCs w:val="24"/>
          <w:lang w:val="es-AR"/>
        </w:rPr>
        <w:t>10. Firma de toda la documentación requerida y formularios por parte del o los solicitantes.</w:t>
      </w:r>
    </w:p>
    <w:p w:rsidR="00F23BDB" w:rsidRPr="00F23BDB" w:rsidRDefault="00F23BDB" w:rsidP="00157DD4">
      <w:pPr>
        <w:rPr>
          <w:sz w:val="24"/>
          <w:szCs w:val="24"/>
          <w:lang w:val="es-AR"/>
        </w:rPr>
      </w:pPr>
      <w:r w:rsidRPr="00F23BDB">
        <w:rPr>
          <w:lang w:val="es-AR"/>
        </w:rPr>
        <w:t>El solicitante del crédito abonará el 1% del crédito asignado en concepto de gastos administrativos</w:t>
      </w:r>
    </w:p>
    <w:p w:rsidR="00665FEA" w:rsidRPr="00665FEA" w:rsidRDefault="00665FEA" w:rsidP="00157DD4">
      <w:pPr>
        <w:rPr>
          <w:sz w:val="24"/>
          <w:szCs w:val="24"/>
          <w:lang w:val="es-AR"/>
        </w:rPr>
      </w:pPr>
    </w:p>
    <w:sectPr w:rsidR="00665FEA" w:rsidRPr="00665FEA" w:rsidSect="009A509F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108"/>
    <w:multiLevelType w:val="hybridMultilevel"/>
    <w:tmpl w:val="A1E65E9A"/>
    <w:lvl w:ilvl="0" w:tplc="5B122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66EB"/>
    <w:multiLevelType w:val="hybridMultilevel"/>
    <w:tmpl w:val="E90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D4"/>
    <w:rsid w:val="000F4420"/>
    <w:rsid w:val="00157DD4"/>
    <w:rsid w:val="002F6B3D"/>
    <w:rsid w:val="00355D74"/>
    <w:rsid w:val="00443C08"/>
    <w:rsid w:val="00475F66"/>
    <w:rsid w:val="00665FEA"/>
    <w:rsid w:val="007527AA"/>
    <w:rsid w:val="009A360C"/>
    <w:rsid w:val="009A509F"/>
    <w:rsid w:val="00BF588C"/>
    <w:rsid w:val="00D9511B"/>
    <w:rsid w:val="00E75271"/>
    <w:rsid w:val="00F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C492"/>
  <w15:chartTrackingRefBased/>
  <w15:docId w15:val="{937D90E8-6334-4B43-A2DF-2341719D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2022-08-30T20:10:00Z</dcterms:created>
  <dcterms:modified xsi:type="dcterms:W3CDTF">2022-08-30T20:11:00Z</dcterms:modified>
</cp:coreProperties>
</file>